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附件：</w:t>
      </w:r>
      <w:bookmarkStart w:id="0" w:name="_GoBack"/>
      <w:r>
        <w:rPr>
          <w:rFonts w:hint="eastAsia" w:ascii="黑体" w:hAnsi="黑体" w:eastAsia="黑体"/>
          <w:b/>
          <w:sz w:val="24"/>
        </w:rPr>
        <w:t>华东理工大学2017年上海市高校辅导员专题培训报名表</w:t>
      </w:r>
      <w:bookmarkEnd w:id="0"/>
    </w:p>
    <w:p>
      <w:pPr>
        <w:spacing w:line="300" w:lineRule="auto"/>
        <w:ind w:firstLine="241" w:firstLineChars="100"/>
        <w:jc w:val="left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学校名称：</w:t>
      </w:r>
      <w:r>
        <w:rPr>
          <w:rFonts w:hint="eastAsia" w:ascii="黑体" w:hAnsi="黑体" w:eastAsia="黑体"/>
          <w:b/>
          <w:sz w:val="24"/>
          <w:u w:val="single"/>
        </w:rPr>
        <w:t xml:space="preserve">                   </w:t>
      </w:r>
    </w:p>
    <w:tbl>
      <w:tblPr>
        <w:tblStyle w:val="3"/>
        <w:tblW w:w="9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44"/>
        <w:gridCol w:w="707"/>
        <w:gridCol w:w="1828"/>
        <w:gridCol w:w="2839"/>
        <w:gridCol w:w="11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学院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82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手机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邮箱</w:t>
            </w:r>
          </w:p>
        </w:tc>
        <w:tc>
          <w:tcPr>
            <w:tcW w:w="143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是否清真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839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839" w:type="dxa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>
      <w:pPr>
        <w:spacing w:line="300" w:lineRule="auto"/>
        <w:rPr>
          <w:rFonts w:hint="eastAsia" w:ascii="宋体" w:hAnsi="宋体"/>
          <w:sz w:val="10"/>
          <w:szCs w:val="10"/>
        </w:rPr>
      </w:pPr>
    </w:p>
    <w:p/>
    <w:sectPr>
      <w:pgSz w:w="11906" w:h="16838"/>
      <w:pgMar w:top="1021" w:right="1134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C43E6"/>
    <w:rsid w:val="1ADC4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2017-12-21T07:15:00Z</dcterms:created>
  <dc:creator>江娥</dc:creator>
  <cp:lastModifiedBy>江娥</cp:lastModifiedBy>
  <dcterms:modified xsi:type="dcterms:W3CDTF">2017-12-21T07:16:38Z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