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707" w:rsidRPr="008A0571" w:rsidRDefault="00FD5707" w:rsidP="00FD5707">
      <w:pPr>
        <w:spacing w:line="460" w:lineRule="exact"/>
        <w:rPr>
          <w:rFonts w:ascii="黑体" w:eastAsia="黑体" w:hAnsi="Times" w:cs="宋体"/>
          <w:bCs/>
          <w:szCs w:val="32"/>
        </w:rPr>
      </w:pPr>
      <w:r w:rsidRPr="008A0571">
        <w:rPr>
          <w:rFonts w:ascii="黑体" w:eastAsia="黑体" w:hAnsi="Times" w:cs="宋体" w:hint="eastAsia"/>
          <w:bCs/>
          <w:szCs w:val="32"/>
        </w:rPr>
        <w:t>附件4</w:t>
      </w:r>
    </w:p>
    <w:p w:rsidR="00FD5707" w:rsidRPr="008A0571" w:rsidRDefault="00FD5707" w:rsidP="00FD5707">
      <w:pPr>
        <w:spacing w:line="460" w:lineRule="exact"/>
        <w:jc w:val="center"/>
        <w:rPr>
          <w:rFonts w:ascii="宋体" w:eastAsia="宋体" w:hAnsi="宋体" w:cs="宋体"/>
          <w:b/>
          <w:bCs/>
          <w:szCs w:val="32"/>
        </w:rPr>
      </w:pPr>
      <w:bookmarkStart w:id="0" w:name="_GoBack"/>
      <w:r w:rsidRPr="008A0571">
        <w:rPr>
          <w:rFonts w:ascii="宋体" w:eastAsia="宋体" w:hAnsi="宋体" w:cs="宋体" w:hint="eastAsia"/>
          <w:b/>
          <w:bCs/>
          <w:szCs w:val="32"/>
        </w:rPr>
        <w:t>工勤技能岗位聘用实施细则</w:t>
      </w:r>
    </w:p>
    <w:bookmarkEnd w:id="0"/>
    <w:p w:rsidR="00FD5707" w:rsidRDefault="00FD5707" w:rsidP="00FD5707">
      <w:pPr>
        <w:spacing w:line="460" w:lineRule="exact"/>
        <w:jc w:val="center"/>
        <w:rPr>
          <w:rFonts w:ascii="仿宋_GB2312" w:hAnsi="Times" w:cs="宋体"/>
          <w:sz w:val="24"/>
          <w:szCs w:val="24"/>
        </w:rPr>
      </w:pPr>
    </w:p>
    <w:p w:rsidR="00FD5707" w:rsidRPr="008A0571" w:rsidRDefault="00FD5707" w:rsidP="00FD5707">
      <w:pPr>
        <w:tabs>
          <w:tab w:val="left" w:pos="1440"/>
        </w:tabs>
        <w:spacing w:line="460" w:lineRule="exact"/>
        <w:ind w:firstLineChars="223" w:firstLine="624"/>
        <w:rPr>
          <w:rFonts w:ascii="仿宋_GB2312" w:hAnsi="Times"/>
          <w:sz w:val="28"/>
          <w:szCs w:val="28"/>
        </w:rPr>
      </w:pPr>
      <w:r w:rsidRPr="008A0571">
        <w:rPr>
          <w:rFonts w:ascii="仿宋_GB2312" w:hAnsi="Times" w:hint="eastAsia"/>
          <w:sz w:val="28"/>
          <w:szCs w:val="28"/>
        </w:rPr>
        <w:t>根据《东华大学岗位设置管理实施办法（2010年修订）》，为做好学校</w:t>
      </w:r>
      <w:r w:rsidRPr="008A0571">
        <w:rPr>
          <w:rFonts w:ascii="仿宋_GB2312" w:hAnsi="Times" w:cs="宋体" w:hint="eastAsia"/>
          <w:sz w:val="28"/>
          <w:szCs w:val="28"/>
        </w:rPr>
        <w:t>工勤技能</w:t>
      </w:r>
      <w:r w:rsidRPr="008A0571">
        <w:rPr>
          <w:rFonts w:ascii="仿宋_GB2312" w:hAnsi="Times" w:hint="eastAsia"/>
          <w:sz w:val="28"/>
          <w:szCs w:val="28"/>
        </w:rPr>
        <w:t>岗位的设置和聘用工作，特制定本实施细则。</w:t>
      </w:r>
    </w:p>
    <w:p w:rsidR="00FD5707" w:rsidRPr="008A0571" w:rsidRDefault="00FD5707" w:rsidP="00FD5707">
      <w:pPr>
        <w:spacing w:line="460" w:lineRule="exact"/>
        <w:ind w:firstLineChars="200" w:firstLine="562"/>
        <w:outlineLvl w:val="0"/>
        <w:rPr>
          <w:rFonts w:ascii="仿宋_GB2312" w:hAnsi="Times"/>
          <w:b/>
          <w:bCs/>
          <w:sz w:val="28"/>
          <w:szCs w:val="28"/>
        </w:rPr>
      </w:pPr>
      <w:r w:rsidRPr="008A0571">
        <w:rPr>
          <w:rFonts w:ascii="仿宋_GB2312" w:hAnsi="Times" w:hint="eastAsia"/>
          <w:b/>
          <w:bCs/>
          <w:sz w:val="28"/>
          <w:szCs w:val="28"/>
        </w:rPr>
        <w:t>一、工勤技能岗位设置和分级比例</w:t>
      </w:r>
    </w:p>
    <w:p w:rsidR="00FD5707" w:rsidRPr="008A0571" w:rsidRDefault="00FD5707" w:rsidP="00FD5707">
      <w:pPr>
        <w:tabs>
          <w:tab w:val="left" w:pos="3630"/>
        </w:tabs>
        <w:spacing w:line="460" w:lineRule="exact"/>
        <w:ind w:firstLineChars="200" w:firstLine="560"/>
        <w:rPr>
          <w:rFonts w:ascii="仿宋_GB2312" w:hAnsi="Times"/>
          <w:sz w:val="28"/>
          <w:szCs w:val="28"/>
        </w:rPr>
      </w:pPr>
      <w:r w:rsidRPr="008A0571">
        <w:rPr>
          <w:rFonts w:ascii="仿宋_GB2312" w:hAnsi="Times" w:hint="eastAsia"/>
          <w:sz w:val="28"/>
          <w:szCs w:val="28"/>
        </w:rPr>
        <w:t>工勤技能岗位指承担技能操作和维护、后勤保障、服务等职责的工作岗位。</w:t>
      </w:r>
    </w:p>
    <w:p w:rsidR="00FD5707" w:rsidRPr="008A0571" w:rsidRDefault="00FD5707" w:rsidP="00FD5707">
      <w:pPr>
        <w:spacing w:line="460" w:lineRule="exact"/>
        <w:ind w:firstLineChars="200" w:firstLine="560"/>
        <w:rPr>
          <w:rFonts w:ascii="仿宋_GB2312" w:hAnsi="Times"/>
          <w:sz w:val="28"/>
          <w:szCs w:val="28"/>
        </w:rPr>
      </w:pPr>
      <w:r w:rsidRPr="008A0571">
        <w:rPr>
          <w:rFonts w:ascii="仿宋_GB2312" w:hAnsi="Times" w:hint="eastAsia"/>
          <w:sz w:val="28"/>
          <w:szCs w:val="28"/>
        </w:rPr>
        <w:t>1．工勤技能岗位包括技术工岗位和普通工岗位。</w:t>
      </w:r>
    </w:p>
    <w:p w:rsidR="00FD5707" w:rsidRPr="008A0571" w:rsidRDefault="00FD5707" w:rsidP="00FD5707">
      <w:pPr>
        <w:spacing w:line="460" w:lineRule="exact"/>
        <w:ind w:firstLineChars="200" w:firstLine="560"/>
        <w:rPr>
          <w:rFonts w:ascii="仿宋_GB2312" w:hAnsi="Times"/>
          <w:sz w:val="28"/>
          <w:szCs w:val="28"/>
        </w:rPr>
      </w:pPr>
      <w:r w:rsidRPr="008A0571">
        <w:rPr>
          <w:rFonts w:ascii="仿宋_GB2312" w:hAnsi="Times" w:hint="eastAsia"/>
          <w:sz w:val="28"/>
          <w:szCs w:val="28"/>
        </w:rPr>
        <w:t>2．技术工岗位分为五个等级，学校中的高级技师、技师、高级工、中级工、初级工，依次分别对应一至五级工勤技能岗位。普通工岗位不分等级。</w:t>
      </w:r>
    </w:p>
    <w:p w:rsidR="00FD5707" w:rsidRPr="008A0571" w:rsidRDefault="00FD5707" w:rsidP="00FD5707">
      <w:pPr>
        <w:spacing w:line="460" w:lineRule="exact"/>
        <w:ind w:firstLineChars="200" w:firstLine="562"/>
        <w:outlineLvl w:val="0"/>
        <w:rPr>
          <w:rFonts w:ascii="仿宋_GB2312" w:hAnsi="Times"/>
          <w:b/>
          <w:bCs/>
          <w:sz w:val="28"/>
          <w:szCs w:val="28"/>
        </w:rPr>
      </w:pPr>
      <w:r w:rsidRPr="008A0571">
        <w:rPr>
          <w:rFonts w:ascii="仿宋_GB2312" w:hAnsi="Times" w:hint="eastAsia"/>
          <w:b/>
          <w:bCs/>
          <w:sz w:val="28"/>
          <w:szCs w:val="28"/>
        </w:rPr>
        <w:t>二、技术工岗位聘用条件</w:t>
      </w:r>
    </w:p>
    <w:p w:rsidR="00FD5707" w:rsidRPr="008A0571" w:rsidRDefault="00FD5707" w:rsidP="00FD5707">
      <w:pPr>
        <w:spacing w:line="460" w:lineRule="exact"/>
        <w:ind w:firstLineChars="200" w:firstLine="560"/>
        <w:rPr>
          <w:rFonts w:ascii="仿宋_GB2312" w:hAnsi="Times"/>
          <w:sz w:val="28"/>
          <w:szCs w:val="28"/>
        </w:rPr>
      </w:pPr>
      <w:r w:rsidRPr="008A0571">
        <w:rPr>
          <w:rFonts w:ascii="仿宋_GB2312" w:hAnsi="Times" w:hint="eastAsia"/>
          <w:sz w:val="28"/>
          <w:szCs w:val="28"/>
        </w:rPr>
        <w:t>（一）技术工一级岗位聘用条件</w:t>
      </w:r>
    </w:p>
    <w:p w:rsidR="00FD5707" w:rsidRPr="008A0571" w:rsidRDefault="00FD5707" w:rsidP="00FD5707">
      <w:pPr>
        <w:tabs>
          <w:tab w:val="left" w:pos="3630"/>
        </w:tabs>
        <w:spacing w:line="460" w:lineRule="exact"/>
        <w:ind w:firstLineChars="200" w:firstLine="560"/>
        <w:rPr>
          <w:rFonts w:ascii="仿宋_GB2312" w:hAnsi="Times"/>
          <w:sz w:val="28"/>
          <w:szCs w:val="28"/>
        </w:rPr>
      </w:pPr>
      <w:r w:rsidRPr="008A0571">
        <w:rPr>
          <w:rFonts w:ascii="仿宋_GB2312" w:hAnsi="Times" w:hint="eastAsia"/>
          <w:sz w:val="28"/>
          <w:szCs w:val="28"/>
        </w:rPr>
        <w:t>1．能够熟练运用专门技能和特殊技能在本职业的各个领域完成复杂的、非常规性的工作；熟练掌握本职业的关键技术技能，能够独立处理和解决高难度的技术问题或工艺难题；在技术攻关和工艺革新方面有创新；能组织开展技术改造、技术革新活动；能组织开展系统的专业技术培训；具有技术管理能力。</w:t>
      </w:r>
    </w:p>
    <w:p w:rsidR="00FD5707" w:rsidRPr="008A0571" w:rsidRDefault="00FD5707" w:rsidP="00FD5707">
      <w:pPr>
        <w:tabs>
          <w:tab w:val="left" w:pos="3630"/>
        </w:tabs>
        <w:spacing w:line="460" w:lineRule="exact"/>
        <w:ind w:firstLineChars="200" w:firstLine="560"/>
        <w:rPr>
          <w:rFonts w:ascii="仿宋_GB2312" w:hAnsi="Times"/>
          <w:sz w:val="28"/>
          <w:szCs w:val="28"/>
        </w:rPr>
      </w:pPr>
      <w:r w:rsidRPr="008A0571">
        <w:rPr>
          <w:rFonts w:ascii="仿宋_GB2312" w:hAnsi="Times" w:hint="eastAsia"/>
          <w:sz w:val="28"/>
          <w:szCs w:val="28"/>
        </w:rPr>
        <w:t>2．在本工种下一级岗位工作满5年（从上岗当年起计算年限，下同）。并按照学校相关规定，通过有关部门组织的高级技师技术等级考评。</w:t>
      </w:r>
    </w:p>
    <w:p w:rsidR="00FD5707" w:rsidRPr="008A0571" w:rsidRDefault="00FD5707" w:rsidP="00FD5707">
      <w:pPr>
        <w:spacing w:line="460" w:lineRule="exact"/>
        <w:ind w:firstLineChars="200" w:firstLine="560"/>
        <w:rPr>
          <w:rFonts w:ascii="仿宋_GB2312" w:hAnsi="Times"/>
          <w:sz w:val="28"/>
          <w:szCs w:val="28"/>
        </w:rPr>
      </w:pPr>
      <w:r w:rsidRPr="008A0571">
        <w:rPr>
          <w:rFonts w:ascii="仿宋_GB2312" w:hAnsi="Times" w:hint="eastAsia"/>
          <w:sz w:val="28"/>
          <w:szCs w:val="28"/>
        </w:rPr>
        <w:t>（二）技术工二级岗位聘用条件</w:t>
      </w:r>
    </w:p>
    <w:p w:rsidR="00FD5707" w:rsidRPr="008A0571" w:rsidRDefault="00FD5707" w:rsidP="00FD5707">
      <w:pPr>
        <w:tabs>
          <w:tab w:val="left" w:pos="3630"/>
        </w:tabs>
        <w:spacing w:line="460" w:lineRule="exact"/>
        <w:ind w:firstLineChars="200" w:firstLine="560"/>
        <w:rPr>
          <w:rFonts w:ascii="仿宋_GB2312" w:hAnsi="Times"/>
          <w:sz w:val="28"/>
          <w:szCs w:val="28"/>
        </w:rPr>
      </w:pPr>
      <w:r w:rsidRPr="008A0571">
        <w:rPr>
          <w:rFonts w:ascii="仿宋_GB2312" w:hAnsi="Times" w:hint="eastAsia"/>
          <w:sz w:val="28"/>
          <w:szCs w:val="28"/>
        </w:rPr>
        <w:t>1．能够熟练运用专门技能和特殊技能完成复杂的、非常规性的工作；掌握本职业的关键技术技能，能够独立处理和解决技术或工艺难题；在技术技能方面有创新；能指导和培训五、四、三级岗位人员；具有一定的技术管理能力。</w:t>
      </w:r>
    </w:p>
    <w:p w:rsidR="00FD5707" w:rsidRDefault="00FD5707" w:rsidP="00FD5707">
      <w:pPr>
        <w:tabs>
          <w:tab w:val="left" w:pos="3630"/>
        </w:tabs>
        <w:spacing w:line="460" w:lineRule="exact"/>
        <w:ind w:firstLineChars="200" w:firstLine="560"/>
        <w:rPr>
          <w:rFonts w:ascii="仿宋_GB2312" w:hAnsi="Times"/>
          <w:sz w:val="28"/>
          <w:szCs w:val="28"/>
        </w:rPr>
      </w:pPr>
      <w:r w:rsidRPr="008A0571">
        <w:rPr>
          <w:rFonts w:ascii="仿宋_GB2312" w:hAnsi="Times" w:hint="eastAsia"/>
          <w:sz w:val="28"/>
          <w:szCs w:val="28"/>
        </w:rPr>
        <w:t>2．在本工种下一级岗位工作满5年。并按照学校相关规定，通过有关部门组织的技师技术等级考评。</w:t>
      </w:r>
    </w:p>
    <w:p w:rsidR="00FD5707" w:rsidRPr="008A0571" w:rsidRDefault="00FD5707" w:rsidP="00FD5707">
      <w:pPr>
        <w:spacing w:line="420" w:lineRule="exact"/>
        <w:ind w:firstLineChars="200" w:firstLine="560"/>
        <w:rPr>
          <w:rFonts w:ascii="仿宋_GB2312" w:hAnsi="Times"/>
          <w:sz w:val="28"/>
          <w:szCs w:val="28"/>
        </w:rPr>
      </w:pPr>
      <w:r w:rsidRPr="008A0571">
        <w:rPr>
          <w:rFonts w:ascii="仿宋_GB2312" w:hAnsi="Times" w:hint="eastAsia"/>
          <w:sz w:val="28"/>
          <w:szCs w:val="28"/>
        </w:rPr>
        <w:t>（三）技术工三级岗位聘用条件</w:t>
      </w:r>
    </w:p>
    <w:p w:rsidR="00FD5707" w:rsidRPr="008A0571" w:rsidRDefault="00FD5707" w:rsidP="00FD5707">
      <w:pPr>
        <w:tabs>
          <w:tab w:val="left" w:pos="3630"/>
        </w:tabs>
        <w:spacing w:line="420" w:lineRule="exact"/>
        <w:ind w:firstLineChars="200" w:firstLine="560"/>
        <w:rPr>
          <w:rFonts w:ascii="仿宋_GB2312" w:hAnsi="Times"/>
          <w:sz w:val="28"/>
          <w:szCs w:val="28"/>
        </w:rPr>
      </w:pPr>
      <w:r w:rsidRPr="008A0571">
        <w:rPr>
          <w:rFonts w:ascii="仿宋_GB2312" w:hAnsi="Times" w:hint="eastAsia"/>
          <w:sz w:val="28"/>
          <w:szCs w:val="28"/>
        </w:rPr>
        <w:lastRenderedPageBreak/>
        <w:t>1．能够熟练运用基本技能和专门技能完成较为复杂的工作，包括完成部分非常规性的工作；能够独立处理工作中出现的问题；能指导和培训五、四级岗位人员。</w:t>
      </w:r>
    </w:p>
    <w:p w:rsidR="00FD5707" w:rsidRPr="008A0571" w:rsidRDefault="00FD5707" w:rsidP="00FD5707">
      <w:pPr>
        <w:tabs>
          <w:tab w:val="left" w:pos="3630"/>
        </w:tabs>
        <w:spacing w:line="420" w:lineRule="exact"/>
        <w:ind w:firstLineChars="200" w:firstLine="560"/>
        <w:rPr>
          <w:rFonts w:ascii="仿宋_GB2312" w:hAnsi="Times"/>
          <w:sz w:val="28"/>
          <w:szCs w:val="28"/>
        </w:rPr>
      </w:pPr>
      <w:r w:rsidRPr="008A0571">
        <w:rPr>
          <w:rFonts w:ascii="仿宋_GB2312" w:hAnsi="Times" w:hint="eastAsia"/>
          <w:sz w:val="28"/>
          <w:szCs w:val="28"/>
        </w:rPr>
        <w:t>2．在本工种下一级岗位工作满5年。并按照学校相关规定，通过有关部门组织的高级工技术等级考核。</w:t>
      </w:r>
    </w:p>
    <w:p w:rsidR="00FD5707" w:rsidRPr="008A0571" w:rsidRDefault="00FD5707" w:rsidP="00FD5707">
      <w:pPr>
        <w:spacing w:line="420" w:lineRule="exact"/>
        <w:ind w:firstLineChars="200" w:firstLine="560"/>
        <w:rPr>
          <w:rFonts w:ascii="仿宋_GB2312" w:hAnsi="Times"/>
          <w:sz w:val="28"/>
          <w:szCs w:val="28"/>
        </w:rPr>
      </w:pPr>
      <w:r w:rsidRPr="008A0571">
        <w:rPr>
          <w:rFonts w:ascii="仿宋_GB2312" w:hAnsi="Times" w:hint="eastAsia"/>
          <w:sz w:val="28"/>
          <w:szCs w:val="28"/>
        </w:rPr>
        <w:t>（四）技术工四级岗位聘用条件</w:t>
      </w:r>
    </w:p>
    <w:p w:rsidR="00FD5707" w:rsidRPr="008A0571" w:rsidRDefault="00FD5707" w:rsidP="00FD5707">
      <w:pPr>
        <w:tabs>
          <w:tab w:val="left" w:pos="3630"/>
        </w:tabs>
        <w:spacing w:line="420" w:lineRule="exact"/>
        <w:ind w:firstLineChars="200" w:firstLine="560"/>
        <w:rPr>
          <w:rFonts w:ascii="仿宋_GB2312" w:hAnsi="Times"/>
          <w:sz w:val="28"/>
          <w:szCs w:val="28"/>
        </w:rPr>
      </w:pPr>
      <w:r w:rsidRPr="008A0571">
        <w:rPr>
          <w:rFonts w:ascii="仿宋_GB2312" w:hAnsi="Times" w:hint="eastAsia"/>
          <w:sz w:val="28"/>
          <w:szCs w:val="28"/>
        </w:rPr>
        <w:t>1．能够熟练运用基本技能独立完成本职业的常规工作；在特定情况下，能运用专门技能完成技术较为复杂的工作；具有团队合作精神。</w:t>
      </w:r>
    </w:p>
    <w:p w:rsidR="00FD5707" w:rsidRPr="008A0571" w:rsidRDefault="00FD5707" w:rsidP="00FD5707">
      <w:pPr>
        <w:tabs>
          <w:tab w:val="left" w:pos="3630"/>
        </w:tabs>
        <w:spacing w:line="420" w:lineRule="exact"/>
        <w:ind w:firstLineChars="200" w:firstLine="560"/>
        <w:rPr>
          <w:rFonts w:ascii="仿宋_GB2312" w:hAnsi="Times"/>
          <w:sz w:val="28"/>
          <w:szCs w:val="28"/>
        </w:rPr>
      </w:pPr>
      <w:r w:rsidRPr="008A0571">
        <w:rPr>
          <w:rFonts w:ascii="仿宋_GB2312" w:hAnsi="Times" w:hint="eastAsia"/>
          <w:sz w:val="28"/>
          <w:szCs w:val="28"/>
        </w:rPr>
        <w:t>2．在本工种下一级岗位工作满5年。并按照学校相关规定，通过有关部门组织的中级工技术等级考核。</w:t>
      </w:r>
    </w:p>
    <w:p w:rsidR="00FD5707" w:rsidRPr="008A0571" w:rsidRDefault="00FD5707" w:rsidP="00FD5707">
      <w:pPr>
        <w:spacing w:line="420" w:lineRule="exact"/>
        <w:ind w:firstLineChars="200" w:firstLine="560"/>
        <w:rPr>
          <w:rFonts w:ascii="仿宋_GB2312" w:hAnsi="Times"/>
          <w:sz w:val="28"/>
          <w:szCs w:val="28"/>
        </w:rPr>
      </w:pPr>
      <w:r w:rsidRPr="008A0571">
        <w:rPr>
          <w:rFonts w:ascii="仿宋_GB2312" w:hAnsi="Times" w:hint="eastAsia"/>
          <w:sz w:val="28"/>
          <w:szCs w:val="28"/>
        </w:rPr>
        <w:t>（五）技术工五级岗位聘用条件</w:t>
      </w:r>
    </w:p>
    <w:p w:rsidR="00FD5707" w:rsidRPr="008A0571" w:rsidRDefault="00FD5707" w:rsidP="00FD5707">
      <w:pPr>
        <w:tabs>
          <w:tab w:val="left" w:pos="3630"/>
        </w:tabs>
        <w:spacing w:line="420" w:lineRule="exact"/>
        <w:ind w:firstLineChars="200" w:firstLine="560"/>
        <w:rPr>
          <w:rFonts w:ascii="仿宋_GB2312" w:hAnsi="Times"/>
          <w:sz w:val="28"/>
          <w:szCs w:val="28"/>
        </w:rPr>
      </w:pPr>
      <w:r w:rsidRPr="008A0571">
        <w:rPr>
          <w:rFonts w:ascii="仿宋_GB2312" w:hAnsi="Times" w:hint="eastAsia"/>
          <w:sz w:val="28"/>
          <w:szCs w:val="28"/>
        </w:rPr>
        <w:t>1．能够运用基本技能独立完成本职业的常规工作。</w:t>
      </w:r>
    </w:p>
    <w:p w:rsidR="00FD5707" w:rsidRPr="008A0571" w:rsidRDefault="00FD5707" w:rsidP="00FD5707">
      <w:pPr>
        <w:tabs>
          <w:tab w:val="left" w:pos="3630"/>
        </w:tabs>
        <w:spacing w:line="420" w:lineRule="exact"/>
        <w:ind w:firstLineChars="200" w:firstLine="560"/>
        <w:rPr>
          <w:rFonts w:ascii="仿宋_GB2312" w:hAnsi="Times"/>
          <w:sz w:val="28"/>
          <w:szCs w:val="28"/>
        </w:rPr>
      </w:pPr>
      <w:r w:rsidRPr="008A0571">
        <w:rPr>
          <w:rFonts w:ascii="仿宋_GB2312" w:hAnsi="Times" w:hint="eastAsia"/>
          <w:sz w:val="28"/>
          <w:szCs w:val="28"/>
        </w:rPr>
        <w:t>2．按照学校相关规定，通过有关部门组织的初级工技术等级考核后，可确定为五级工勤技能岗位。</w:t>
      </w:r>
    </w:p>
    <w:p w:rsidR="00FD5707" w:rsidRPr="008A0571" w:rsidRDefault="00FD5707" w:rsidP="00FD5707">
      <w:pPr>
        <w:spacing w:line="420" w:lineRule="exact"/>
        <w:ind w:firstLineChars="200" w:firstLine="560"/>
        <w:rPr>
          <w:rFonts w:ascii="仿宋_GB2312" w:hAnsi="Times"/>
          <w:sz w:val="28"/>
          <w:szCs w:val="28"/>
        </w:rPr>
      </w:pPr>
      <w:r w:rsidRPr="008A0571">
        <w:rPr>
          <w:rFonts w:ascii="仿宋_GB2312" w:hAnsi="Times" w:hint="eastAsia"/>
          <w:sz w:val="28"/>
          <w:szCs w:val="28"/>
        </w:rPr>
        <w:t>（六）普通工岗位聘用条件</w:t>
      </w:r>
    </w:p>
    <w:p w:rsidR="00FD5707" w:rsidRPr="008A0571" w:rsidRDefault="00FD5707" w:rsidP="00FD5707">
      <w:pPr>
        <w:tabs>
          <w:tab w:val="left" w:pos="3630"/>
        </w:tabs>
        <w:spacing w:line="420" w:lineRule="exact"/>
        <w:ind w:firstLineChars="200" w:firstLine="560"/>
        <w:rPr>
          <w:rFonts w:ascii="仿宋_GB2312" w:hAnsi="Times"/>
          <w:sz w:val="28"/>
          <w:szCs w:val="28"/>
        </w:rPr>
      </w:pPr>
      <w:r w:rsidRPr="008A0571">
        <w:rPr>
          <w:rFonts w:ascii="仿宋_GB2312" w:hAnsi="Times" w:hint="eastAsia"/>
          <w:sz w:val="28"/>
          <w:szCs w:val="28"/>
        </w:rPr>
        <w:t>具有普通工证书，并能胜任岗位工作要求。</w:t>
      </w:r>
    </w:p>
    <w:p w:rsidR="00FD5707" w:rsidRPr="008A0571" w:rsidRDefault="00FD5707" w:rsidP="00FD5707">
      <w:pPr>
        <w:tabs>
          <w:tab w:val="left" w:pos="3630"/>
        </w:tabs>
        <w:spacing w:line="420" w:lineRule="exact"/>
        <w:ind w:firstLineChars="200" w:firstLine="560"/>
        <w:rPr>
          <w:rFonts w:ascii="仿宋_GB2312" w:hAnsi="Times"/>
          <w:sz w:val="28"/>
          <w:szCs w:val="28"/>
        </w:rPr>
      </w:pPr>
      <w:r w:rsidRPr="008A0571">
        <w:rPr>
          <w:rFonts w:ascii="仿宋_GB2312" w:hAnsi="Times" w:hint="eastAsia"/>
          <w:sz w:val="28"/>
          <w:szCs w:val="28"/>
        </w:rPr>
        <w:t>（七）各学院、部处、部门应按照工勤技能岗位人员的工作责任、工作难度等制定相应的岗位职责和任务。</w:t>
      </w:r>
    </w:p>
    <w:p w:rsidR="00FD5707" w:rsidRPr="008A0571" w:rsidRDefault="00FD5707" w:rsidP="00FD5707">
      <w:pPr>
        <w:spacing w:line="420" w:lineRule="exact"/>
        <w:ind w:firstLineChars="200" w:firstLine="562"/>
        <w:outlineLvl w:val="0"/>
        <w:rPr>
          <w:rFonts w:ascii="仿宋_GB2312" w:hAnsi="Times"/>
          <w:b/>
          <w:bCs/>
          <w:sz w:val="28"/>
          <w:szCs w:val="28"/>
        </w:rPr>
      </w:pPr>
      <w:r w:rsidRPr="008A0571">
        <w:rPr>
          <w:rFonts w:ascii="仿宋_GB2312" w:hAnsi="Times" w:hint="eastAsia"/>
          <w:b/>
          <w:bCs/>
          <w:sz w:val="28"/>
          <w:szCs w:val="28"/>
        </w:rPr>
        <w:t>三、其他</w:t>
      </w:r>
    </w:p>
    <w:p w:rsidR="00FD5707" w:rsidRPr="008A0571" w:rsidRDefault="00FD5707" w:rsidP="00FD5707">
      <w:pPr>
        <w:tabs>
          <w:tab w:val="left" w:pos="3630"/>
        </w:tabs>
        <w:spacing w:line="420" w:lineRule="exact"/>
        <w:ind w:firstLineChars="200" w:firstLine="560"/>
        <w:rPr>
          <w:rFonts w:ascii="仿宋_GB2312" w:hAnsi="Times"/>
          <w:sz w:val="28"/>
          <w:szCs w:val="28"/>
        </w:rPr>
      </w:pPr>
      <w:r w:rsidRPr="008A0571">
        <w:rPr>
          <w:rFonts w:ascii="仿宋_GB2312" w:hAnsi="Times" w:hint="eastAsia"/>
          <w:sz w:val="28"/>
          <w:szCs w:val="28"/>
        </w:rPr>
        <w:t>1．工勤技能岗位本次聘用时，高级技师、技师、高级工、中级工、初级工，依次分别聘用到技术工一至五级岗位。</w:t>
      </w:r>
    </w:p>
    <w:p w:rsidR="00FD5707" w:rsidRPr="008A0571" w:rsidRDefault="00FD5707" w:rsidP="00FD5707">
      <w:pPr>
        <w:tabs>
          <w:tab w:val="left" w:pos="3630"/>
        </w:tabs>
        <w:spacing w:line="420" w:lineRule="exact"/>
        <w:ind w:firstLineChars="200" w:firstLine="560"/>
        <w:rPr>
          <w:rFonts w:ascii="仿宋_GB2312" w:hAnsi="Times"/>
          <w:sz w:val="28"/>
          <w:szCs w:val="28"/>
        </w:rPr>
      </w:pPr>
      <w:r w:rsidRPr="008A0571">
        <w:rPr>
          <w:rFonts w:ascii="仿宋_GB2312" w:hAnsi="Times" w:hint="eastAsia"/>
          <w:sz w:val="28"/>
          <w:szCs w:val="28"/>
        </w:rPr>
        <w:t>2．由于学校现有工勤技能人员已经超过教育部规定的工勤技能岗位总量，本次聘用时学校不再新增工勤技能岗位数量，并通过自然减员、调出、解聘等办法逐步达到规定的工勤技能岗位总量。</w:t>
      </w:r>
    </w:p>
    <w:p w:rsidR="00FD5707" w:rsidRPr="008A0571" w:rsidRDefault="00FD5707" w:rsidP="00FD5707">
      <w:pPr>
        <w:spacing w:line="420" w:lineRule="exact"/>
        <w:ind w:firstLineChars="200" w:firstLine="560"/>
        <w:rPr>
          <w:rFonts w:ascii="仿宋_GB2312" w:hAnsi="Times"/>
          <w:sz w:val="28"/>
          <w:szCs w:val="28"/>
        </w:rPr>
      </w:pPr>
      <w:r w:rsidRPr="008A0571">
        <w:rPr>
          <w:rFonts w:ascii="仿宋_GB2312" w:hAnsi="Times" w:hint="eastAsia"/>
          <w:bCs/>
          <w:sz w:val="28"/>
          <w:szCs w:val="28"/>
        </w:rPr>
        <w:t>3．</w:t>
      </w:r>
      <w:r w:rsidRPr="008A0571">
        <w:rPr>
          <w:rFonts w:ascii="仿宋_GB2312" w:hAnsi="Times" w:hint="eastAsia"/>
          <w:sz w:val="28"/>
          <w:szCs w:val="28"/>
        </w:rPr>
        <w:t>工勤技能一、二级技术工岗位，今后原则上设置在承担实验教学、科学研究、高新技术成果转化的学院或部门。</w:t>
      </w:r>
    </w:p>
    <w:p w:rsidR="00FD5707" w:rsidRPr="008A0571" w:rsidRDefault="00FD5707" w:rsidP="00FD5707">
      <w:pPr>
        <w:spacing w:line="420" w:lineRule="exact"/>
        <w:ind w:firstLineChars="200" w:firstLine="560"/>
        <w:rPr>
          <w:rFonts w:ascii="仿宋_GB2312" w:hAnsi="Times"/>
          <w:sz w:val="28"/>
          <w:szCs w:val="28"/>
        </w:rPr>
      </w:pPr>
      <w:r w:rsidRPr="008A0571">
        <w:rPr>
          <w:rFonts w:ascii="仿宋_GB2312" w:hAnsi="Times" w:hint="eastAsia"/>
          <w:sz w:val="28"/>
          <w:szCs w:val="28"/>
        </w:rPr>
        <w:t>4．从事管理岗位的</w:t>
      </w:r>
      <w:r w:rsidRPr="008A0571">
        <w:rPr>
          <w:rFonts w:ascii="仿宋_GB2312" w:hAnsi="Times" w:hint="eastAsia"/>
          <w:bCs/>
          <w:sz w:val="28"/>
          <w:szCs w:val="28"/>
        </w:rPr>
        <w:t xml:space="preserve">工勤技能人员，其国家和上海市工资、津贴补贴标准仍按其人事档案身份确定。 </w:t>
      </w:r>
    </w:p>
    <w:p w:rsidR="00C34D0B" w:rsidRDefault="00FD5707" w:rsidP="00FD5707">
      <w:r w:rsidRPr="008A0571">
        <w:rPr>
          <w:rFonts w:ascii="仿宋_GB2312" w:hAnsi="Times" w:hint="eastAsia"/>
          <w:sz w:val="28"/>
          <w:szCs w:val="28"/>
        </w:rPr>
        <w:t>5．工勤技能岗位人员的日常培训和聘用，按“东华大学关于技术工人等级聘任试行办法”执行。</w:t>
      </w:r>
    </w:p>
    <w:sectPr w:rsidR="00C34D0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707"/>
    <w:rsid w:val="00A356A2"/>
    <w:rsid w:val="00AE69D3"/>
    <w:rsid w:val="00FD57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EB33A-3C3B-4A47-9801-FF7B5F40D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707"/>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195</Words>
  <Characters>1116</Characters>
  <Application>Microsoft Office Word</Application>
  <DocSecurity>0</DocSecurity>
  <Lines>9</Lines>
  <Paragraphs>2</Paragraphs>
  <ScaleCrop>false</ScaleCrop>
  <Company>Microsoft</Company>
  <LinksUpToDate>false</LinksUpToDate>
  <CharactersWithSpaces>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me</cp:lastModifiedBy>
  <cp:revision>1</cp:revision>
  <dcterms:created xsi:type="dcterms:W3CDTF">2017-01-01T00:12:00Z</dcterms:created>
  <dcterms:modified xsi:type="dcterms:W3CDTF">2017-01-01T00:13:00Z</dcterms:modified>
</cp:coreProperties>
</file>